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C5" w:rsidRPr="003D4D7C" w:rsidRDefault="00797FC5" w:rsidP="00797FC5">
      <w:pPr>
        <w:pStyle w:val="a6"/>
        <w:jc w:val="center"/>
        <w:rPr>
          <w:rStyle w:val="a5"/>
          <w:rFonts w:ascii="Times New Roman" w:hAnsi="Times New Roman" w:cs="Times New Roman"/>
          <w:b w:val="0"/>
          <w:color w:val="111111"/>
          <w:sz w:val="28"/>
          <w:szCs w:val="28"/>
          <w:bdr w:val="none" w:sz="0" w:space="0" w:color="auto" w:frame="1"/>
        </w:rPr>
      </w:pPr>
      <w:r w:rsidRPr="003D4D7C">
        <w:rPr>
          <w:rStyle w:val="a5"/>
          <w:rFonts w:ascii="Times New Roman" w:hAnsi="Times New Roman" w:cs="Times New Roman"/>
          <w:b w:val="0"/>
          <w:color w:val="111111"/>
          <w:sz w:val="28"/>
          <w:szCs w:val="28"/>
          <w:bdr w:val="none" w:sz="0" w:space="0" w:color="auto" w:frame="1"/>
        </w:rPr>
        <w:t>Муниципальное бюджетное дошкольное образовательное учреждение</w:t>
      </w:r>
    </w:p>
    <w:p w:rsidR="00797FC5" w:rsidRPr="003D4D7C" w:rsidRDefault="00797FC5" w:rsidP="00797FC5">
      <w:pPr>
        <w:pStyle w:val="a6"/>
        <w:jc w:val="center"/>
        <w:rPr>
          <w:rStyle w:val="a5"/>
          <w:rFonts w:ascii="Times New Roman" w:hAnsi="Times New Roman" w:cs="Times New Roman"/>
          <w:b w:val="0"/>
          <w:color w:val="111111"/>
          <w:sz w:val="28"/>
          <w:szCs w:val="28"/>
          <w:bdr w:val="none" w:sz="0" w:space="0" w:color="auto" w:frame="1"/>
        </w:rPr>
      </w:pPr>
      <w:r w:rsidRPr="003D4D7C">
        <w:rPr>
          <w:rStyle w:val="a5"/>
          <w:rFonts w:ascii="Times New Roman" w:hAnsi="Times New Roman" w:cs="Times New Roman"/>
          <w:b w:val="0"/>
          <w:color w:val="111111"/>
          <w:sz w:val="28"/>
          <w:szCs w:val="28"/>
          <w:bdr w:val="none" w:sz="0" w:space="0" w:color="auto" w:frame="1"/>
        </w:rPr>
        <w:t>«Детский сад №3 «Алёнушка»</w:t>
      </w:r>
    </w:p>
    <w:p w:rsidR="00797FC5" w:rsidRPr="003D4D7C" w:rsidRDefault="00797FC5" w:rsidP="00797FC5">
      <w:pPr>
        <w:pStyle w:val="a6"/>
        <w:jc w:val="center"/>
        <w:rPr>
          <w:rStyle w:val="a5"/>
          <w:rFonts w:ascii="Times New Roman" w:hAnsi="Times New Roman" w:cs="Times New Roman"/>
          <w:b w:val="0"/>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28"/>
          <w:szCs w:val="28"/>
          <w:bdr w:val="none" w:sz="0" w:space="0" w:color="auto" w:frame="1"/>
        </w:rPr>
      </w:pPr>
    </w:p>
    <w:p w:rsidR="00797FC5" w:rsidRDefault="00797FC5" w:rsidP="00797FC5">
      <w:pPr>
        <w:pStyle w:val="a6"/>
        <w:jc w:val="center"/>
        <w:rPr>
          <w:rStyle w:val="a5"/>
          <w:rFonts w:ascii="Times New Roman" w:hAnsi="Times New Roman" w:cs="Times New Roman"/>
          <w:color w:val="111111"/>
          <w:sz w:val="32"/>
          <w:szCs w:val="32"/>
          <w:bdr w:val="none" w:sz="0" w:space="0" w:color="auto" w:frame="1"/>
        </w:rPr>
      </w:pPr>
      <w:r>
        <w:rPr>
          <w:rStyle w:val="a5"/>
          <w:rFonts w:ascii="Times New Roman" w:hAnsi="Times New Roman" w:cs="Times New Roman"/>
          <w:color w:val="111111"/>
          <w:sz w:val="32"/>
          <w:szCs w:val="32"/>
          <w:bdr w:val="none" w:sz="0" w:space="0" w:color="auto" w:frame="1"/>
        </w:rPr>
        <w:t>КОНСУЛЬТАЦИЯ</w:t>
      </w:r>
    </w:p>
    <w:p w:rsidR="00797FC5" w:rsidRPr="003D4D7C" w:rsidRDefault="00797FC5" w:rsidP="00797FC5">
      <w:pPr>
        <w:pStyle w:val="a6"/>
        <w:jc w:val="center"/>
        <w:rPr>
          <w:rStyle w:val="a5"/>
          <w:rFonts w:ascii="Times New Roman" w:hAnsi="Times New Roman" w:cs="Times New Roman"/>
          <w:color w:val="111111"/>
          <w:sz w:val="32"/>
          <w:szCs w:val="32"/>
          <w:bdr w:val="none" w:sz="0" w:space="0" w:color="auto" w:frame="1"/>
        </w:rPr>
      </w:pPr>
    </w:p>
    <w:p w:rsidR="00797FC5" w:rsidRDefault="00797FC5" w:rsidP="00797FC5">
      <w:pPr>
        <w:pStyle w:val="a6"/>
        <w:jc w:val="center"/>
        <w:rPr>
          <w:rStyle w:val="a5"/>
          <w:rFonts w:ascii="Times New Roman" w:hAnsi="Times New Roman" w:cs="Times New Roman"/>
          <w:color w:val="111111"/>
          <w:sz w:val="40"/>
          <w:szCs w:val="40"/>
          <w:bdr w:val="none" w:sz="0" w:space="0" w:color="auto" w:frame="1"/>
        </w:rPr>
      </w:pPr>
      <w:bookmarkStart w:id="0" w:name="_GoBack"/>
      <w:bookmarkEnd w:id="0"/>
      <w:r w:rsidRPr="00797FC5">
        <w:rPr>
          <w:rStyle w:val="a5"/>
          <w:rFonts w:ascii="Times New Roman" w:hAnsi="Times New Roman" w:cs="Times New Roman"/>
          <w:color w:val="111111"/>
          <w:sz w:val="40"/>
          <w:szCs w:val="40"/>
          <w:bdr w:val="none" w:sz="0" w:space="0" w:color="auto" w:frame="1"/>
        </w:rPr>
        <w:t xml:space="preserve">«Электронные образовательные ресурсы </w:t>
      </w:r>
    </w:p>
    <w:p w:rsidR="00797FC5" w:rsidRPr="00797FC5" w:rsidRDefault="00797FC5" w:rsidP="00797FC5">
      <w:pPr>
        <w:pStyle w:val="a6"/>
        <w:jc w:val="center"/>
        <w:rPr>
          <w:rStyle w:val="a5"/>
          <w:rFonts w:ascii="Times New Roman" w:hAnsi="Times New Roman" w:cs="Times New Roman"/>
          <w:color w:val="111111"/>
          <w:sz w:val="40"/>
          <w:szCs w:val="40"/>
          <w:bdr w:val="none" w:sz="0" w:space="0" w:color="auto" w:frame="1"/>
        </w:rPr>
      </w:pPr>
      <w:r>
        <w:rPr>
          <w:rStyle w:val="a5"/>
          <w:rFonts w:ascii="Times New Roman" w:hAnsi="Times New Roman" w:cs="Times New Roman"/>
          <w:color w:val="111111"/>
          <w:sz w:val="40"/>
          <w:szCs w:val="40"/>
          <w:bdr w:val="none" w:sz="0" w:space="0" w:color="auto" w:frame="1"/>
        </w:rPr>
        <w:t>в работе педагога</w:t>
      </w:r>
    </w:p>
    <w:p w:rsidR="00797FC5" w:rsidRPr="00797FC5" w:rsidRDefault="00797FC5" w:rsidP="00797FC5">
      <w:pPr>
        <w:pStyle w:val="a6"/>
        <w:jc w:val="center"/>
        <w:rPr>
          <w:rStyle w:val="a5"/>
          <w:rFonts w:ascii="Times New Roman" w:hAnsi="Times New Roman" w:cs="Times New Roman"/>
          <w:color w:val="111111"/>
          <w:sz w:val="40"/>
          <w:szCs w:val="40"/>
          <w:bdr w:val="none" w:sz="0" w:space="0" w:color="auto" w:frame="1"/>
        </w:rPr>
      </w:pPr>
    </w:p>
    <w:p w:rsidR="00797FC5" w:rsidRDefault="00797FC5" w:rsidP="00797FC5">
      <w:pPr>
        <w:pStyle w:val="a6"/>
        <w:jc w:val="right"/>
        <w:rPr>
          <w:rStyle w:val="a5"/>
          <w:rFonts w:ascii="Times New Roman" w:hAnsi="Times New Roman" w:cs="Times New Roman"/>
          <w:color w:val="111111"/>
          <w:sz w:val="32"/>
          <w:szCs w:val="32"/>
          <w:bdr w:val="none" w:sz="0" w:space="0" w:color="auto" w:frame="1"/>
        </w:rPr>
      </w:pPr>
    </w:p>
    <w:p w:rsidR="00797FC5" w:rsidRDefault="00797FC5" w:rsidP="00797FC5">
      <w:pPr>
        <w:pStyle w:val="a6"/>
        <w:jc w:val="right"/>
        <w:rPr>
          <w:rStyle w:val="a5"/>
          <w:rFonts w:ascii="Times New Roman" w:hAnsi="Times New Roman" w:cs="Times New Roman"/>
          <w:color w:val="111111"/>
          <w:sz w:val="32"/>
          <w:szCs w:val="32"/>
          <w:bdr w:val="none" w:sz="0" w:space="0" w:color="auto" w:frame="1"/>
        </w:rPr>
      </w:pPr>
    </w:p>
    <w:p w:rsidR="00797FC5" w:rsidRPr="003D4D7C" w:rsidRDefault="00797FC5" w:rsidP="00797FC5">
      <w:pPr>
        <w:pStyle w:val="a6"/>
        <w:ind w:firstLine="6521"/>
        <w:rPr>
          <w:rStyle w:val="a5"/>
          <w:rFonts w:ascii="Times New Roman" w:hAnsi="Times New Roman" w:cs="Times New Roman"/>
          <w:b w:val="0"/>
          <w:color w:val="111111"/>
          <w:sz w:val="28"/>
          <w:szCs w:val="28"/>
          <w:u w:val="single"/>
          <w:bdr w:val="none" w:sz="0" w:space="0" w:color="auto" w:frame="1"/>
        </w:rPr>
      </w:pPr>
      <w:r w:rsidRPr="003D4D7C">
        <w:rPr>
          <w:rStyle w:val="a5"/>
          <w:rFonts w:ascii="Times New Roman" w:hAnsi="Times New Roman" w:cs="Times New Roman"/>
          <w:b w:val="0"/>
          <w:color w:val="111111"/>
          <w:sz w:val="28"/>
          <w:szCs w:val="28"/>
          <w:u w:val="single"/>
          <w:bdr w:val="none" w:sz="0" w:space="0" w:color="auto" w:frame="1"/>
        </w:rPr>
        <w:t>Составила:</w:t>
      </w:r>
    </w:p>
    <w:p w:rsidR="00797FC5" w:rsidRPr="003D4D7C" w:rsidRDefault="00797FC5" w:rsidP="00797FC5">
      <w:pPr>
        <w:pStyle w:val="a6"/>
        <w:ind w:firstLine="6521"/>
        <w:rPr>
          <w:rStyle w:val="a5"/>
          <w:rFonts w:ascii="Times New Roman" w:hAnsi="Times New Roman" w:cs="Times New Roman"/>
          <w:b w:val="0"/>
          <w:color w:val="111111"/>
          <w:sz w:val="28"/>
          <w:szCs w:val="28"/>
          <w:bdr w:val="none" w:sz="0" w:space="0" w:color="auto" w:frame="1"/>
        </w:rPr>
      </w:pPr>
      <w:r w:rsidRPr="003D4D7C">
        <w:rPr>
          <w:rStyle w:val="a5"/>
          <w:rFonts w:ascii="Times New Roman" w:hAnsi="Times New Roman" w:cs="Times New Roman"/>
          <w:b w:val="0"/>
          <w:color w:val="111111"/>
          <w:sz w:val="28"/>
          <w:szCs w:val="28"/>
          <w:bdr w:val="none" w:sz="0" w:space="0" w:color="auto" w:frame="1"/>
        </w:rPr>
        <w:t>педагог-психолог</w:t>
      </w:r>
    </w:p>
    <w:p w:rsidR="00797FC5" w:rsidRPr="003D4D7C" w:rsidRDefault="00797FC5" w:rsidP="00797FC5">
      <w:pPr>
        <w:pStyle w:val="a6"/>
        <w:ind w:firstLine="6521"/>
        <w:rPr>
          <w:rStyle w:val="a5"/>
          <w:rFonts w:ascii="Times New Roman" w:hAnsi="Times New Roman" w:cs="Times New Roman"/>
          <w:b w:val="0"/>
          <w:color w:val="111111"/>
          <w:sz w:val="28"/>
          <w:szCs w:val="28"/>
          <w:bdr w:val="none" w:sz="0" w:space="0" w:color="auto" w:frame="1"/>
        </w:rPr>
      </w:pPr>
      <w:r w:rsidRPr="003D4D7C">
        <w:rPr>
          <w:rStyle w:val="a5"/>
          <w:rFonts w:ascii="Times New Roman" w:hAnsi="Times New Roman" w:cs="Times New Roman"/>
          <w:b w:val="0"/>
          <w:color w:val="111111"/>
          <w:sz w:val="28"/>
          <w:szCs w:val="28"/>
          <w:bdr w:val="none" w:sz="0" w:space="0" w:color="auto" w:frame="1"/>
        </w:rPr>
        <w:t>Самошина О.В.</w:t>
      </w:r>
    </w:p>
    <w:p w:rsidR="00797FC5" w:rsidRPr="003D4D7C" w:rsidRDefault="00797FC5" w:rsidP="00797FC5">
      <w:pPr>
        <w:pStyle w:val="a6"/>
        <w:ind w:firstLine="6521"/>
        <w:jc w:val="both"/>
        <w:rPr>
          <w:rStyle w:val="a5"/>
          <w:rFonts w:ascii="Times New Roman" w:hAnsi="Times New Roman" w:cs="Times New Roman"/>
          <w:b w:val="0"/>
          <w:color w:val="111111"/>
          <w:sz w:val="32"/>
          <w:szCs w:val="32"/>
          <w:bdr w:val="none" w:sz="0" w:space="0" w:color="auto" w:frame="1"/>
        </w:rPr>
      </w:pPr>
    </w:p>
    <w:p w:rsidR="00797FC5" w:rsidRDefault="00797FC5" w:rsidP="00797FC5">
      <w:pPr>
        <w:pStyle w:val="a6"/>
        <w:ind w:firstLine="6521"/>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ind w:firstLine="6521"/>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797FC5" w:rsidRDefault="00797FC5" w:rsidP="00797FC5">
      <w:pPr>
        <w:pStyle w:val="a6"/>
        <w:jc w:val="both"/>
        <w:rPr>
          <w:rStyle w:val="a5"/>
          <w:rFonts w:ascii="Times New Roman" w:hAnsi="Times New Roman" w:cs="Times New Roman"/>
          <w:color w:val="111111"/>
          <w:sz w:val="32"/>
          <w:szCs w:val="32"/>
          <w:bdr w:val="none" w:sz="0" w:space="0" w:color="auto" w:frame="1"/>
        </w:rPr>
      </w:pPr>
    </w:p>
    <w:p w:rsidR="00930719" w:rsidRPr="00797FC5" w:rsidRDefault="00797FC5" w:rsidP="00797FC5">
      <w:pPr>
        <w:pStyle w:val="a6"/>
        <w:jc w:val="center"/>
        <w:rPr>
          <w:rFonts w:ascii="Times New Roman" w:hAnsi="Times New Roman" w:cs="Times New Roman"/>
          <w:bCs/>
          <w:color w:val="111111"/>
          <w:sz w:val="28"/>
          <w:szCs w:val="28"/>
          <w:bdr w:val="none" w:sz="0" w:space="0" w:color="auto" w:frame="1"/>
        </w:rPr>
      </w:pPr>
      <w:r w:rsidRPr="003D4D7C">
        <w:rPr>
          <w:rStyle w:val="a5"/>
          <w:rFonts w:ascii="Times New Roman" w:hAnsi="Times New Roman" w:cs="Times New Roman"/>
          <w:b w:val="0"/>
          <w:color w:val="111111"/>
          <w:sz w:val="28"/>
          <w:szCs w:val="28"/>
          <w:bdr w:val="none" w:sz="0" w:space="0" w:color="auto" w:frame="1"/>
        </w:rPr>
        <w:t>Черноморское 2020 г.</w:t>
      </w:r>
    </w:p>
    <w:p w:rsidR="00930719" w:rsidRPr="00930719" w:rsidRDefault="00930719" w:rsidP="00930719">
      <w:pPr>
        <w:pStyle w:val="a3"/>
        <w:shd w:val="clear" w:color="auto" w:fill="FFFFFF"/>
        <w:spacing w:before="0" w:beforeAutospacing="0" w:after="0" w:afterAutospacing="0" w:line="294" w:lineRule="atLeast"/>
        <w:ind w:firstLine="708"/>
      </w:pPr>
      <w:r w:rsidRPr="00930719">
        <w:rPr>
          <w:color w:val="000000"/>
        </w:rPr>
        <w:lastRenderedPageBreak/>
        <w:t>Использование цифровых образовательных ресурсов в деятельности дошкольного образовательного учреждения является одним из приоритетов современного образования</w:t>
      </w:r>
      <w:r w:rsidRPr="00930719">
        <w:t>. Интерактивные системы применяются для развития речи, памяти, воображения, навыков обращения с компьютерами.</w:t>
      </w:r>
    </w:p>
    <w:p w:rsidR="00930719" w:rsidRPr="00930719" w:rsidRDefault="00930719" w:rsidP="00930719">
      <w:pPr>
        <w:pStyle w:val="a3"/>
        <w:shd w:val="clear" w:color="auto" w:fill="FFFFFF"/>
        <w:spacing w:before="0" w:beforeAutospacing="0" w:after="0" w:afterAutospacing="0" w:line="294" w:lineRule="atLeast"/>
        <w:jc w:val="both"/>
        <w:rPr>
          <w:sz w:val="21"/>
          <w:szCs w:val="21"/>
        </w:rPr>
      </w:pP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b/>
          <w:bCs/>
          <w:color w:val="000000"/>
        </w:rPr>
        <w:t>Классификация цифровых образовательных ресурсов</w:t>
      </w:r>
    </w:p>
    <w:p w:rsidR="00930719" w:rsidRPr="00930719" w:rsidRDefault="00930719" w:rsidP="00930719">
      <w:pPr>
        <w:pStyle w:val="a3"/>
        <w:shd w:val="clear" w:color="auto" w:fill="FFFFFF"/>
        <w:spacing w:before="0" w:beforeAutospacing="0" w:after="0" w:afterAutospacing="0" w:line="294" w:lineRule="atLeast"/>
        <w:ind w:firstLine="708"/>
        <w:jc w:val="both"/>
        <w:rPr>
          <w:color w:val="000000"/>
        </w:rPr>
      </w:pPr>
      <w:r w:rsidRPr="00930719">
        <w:rPr>
          <w:color w:val="000000"/>
        </w:rPr>
        <w:t>Под </w:t>
      </w:r>
      <w:r>
        <w:rPr>
          <w:b/>
          <w:bCs/>
          <w:color w:val="000000"/>
        </w:rPr>
        <w:t>электронным образовательным ресурсом (Э</w:t>
      </w:r>
      <w:r w:rsidRPr="00930719">
        <w:rPr>
          <w:b/>
          <w:bCs/>
          <w:color w:val="000000"/>
        </w:rPr>
        <w:t>ОР)</w:t>
      </w:r>
      <w:r w:rsidRPr="00930719">
        <w:rPr>
          <w:color w:val="000000"/>
        </w:rPr>
        <w:t> понимается информационный источник, содержащий графическую, текстовую, цифровую, речевую, музыкальную, видео, фото и другую информацию, направленный на реализацию целей и задач современного образования.</w:t>
      </w:r>
    </w:p>
    <w:p w:rsidR="00930719" w:rsidRPr="00930719" w:rsidRDefault="00930719" w:rsidP="00930719">
      <w:pPr>
        <w:pStyle w:val="a3"/>
        <w:shd w:val="clear" w:color="auto" w:fill="FFFFFF"/>
        <w:spacing w:before="0" w:beforeAutospacing="0" w:after="0" w:afterAutospacing="0" w:line="294" w:lineRule="atLeast"/>
        <w:ind w:firstLine="708"/>
        <w:jc w:val="both"/>
        <w:rPr>
          <w:color w:val="000000"/>
        </w:rPr>
      </w:pPr>
      <w:r>
        <w:rPr>
          <w:b/>
          <w:bCs/>
          <w:color w:val="000000"/>
        </w:rPr>
        <w:t>Электронный</w:t>
      </w:r>
      <w:r w:rsidRPr="00930719">
        <w:rPr>
          <w:b/>
          <w:bCs/>
          <w:color w:val="000000"/>
        </w:rPr>
        <w:t xml:space="preserve"> образовательный ресурс</w:t>
      </w:r>
      <w:r w:rsidRPr="00930719">
        <w:rPr>
          <w:color w:val="000000"/>
        </w:rPr>
        <w:t> может быть представлен на любом электронном носителе, а также опубликован в телекоммуникационной сети. Важно отметить, что ЦОР не может быть редуцирован к бумажному варианту, так как при этом теряются его дидактические свойства.</w:t>
      </w:r>
    </w:p>
    <w:p w:rsidR="00930719" w:rsidRPr="00930719" w:rsidRDefault="00930719" w:rsidP="00930719">
      <w:pPr>
        <w:pStyle w:val="a3"/>
        <w:shd w:val="clear" w:color="auto" w:fill="FFFFFF"/>
        <w:spacing w:before="0" w:beforeAutospacing="0" w:after="0" w:afterAutospacing="0" w:line="294" w:lineRule="atLeast"/>
        <w:ind w:firstLine="708"/>
        <w:jc w:val="both"/>
        <w:rPr>
          <w:color w:val="000000"/>
        </w:rPr>
      </w:pPr>
      <w:r>
        <w:rPr>
          <w:color w:val="000000"/>
        </w:rPr>
        <w:t>Электронные</w:t>
      </w:r>
      <w:r w:rsidRPr="00930719">
        <w:rPr>
          <w:color w:val="000000"/>
        </w:rPr>
        <w:t xml:space="preserve"> образовательные ресурсы можно представить в виде двух групп:</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Pr>
          <w:b/>
          <w:bCs/>
          <w:color w:val="000000"/>
        </w:rPr>
        <w:t xml:space="preserve">- </w:t>
      </w:r>
      <w:r w:rsidRPr="00930719">
        <w:rPr>
          <w:b/>
          <w:bCs/>
          <w:color w:val="000000"/>
        </w:rPr>
        <w:t>информационные источники:</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оригинальные тексты (хрестоматии; тексты из специальных словарей и энциклопедий; тексты из научной, научно-популярной, учебной, художественной литературы и публицистики…) не повторяющие стабильные учебники;</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Pr>
          <w:b/>
          <w:bCs/>
          <w:color w:val="000000"/>
        </w:rPr>
        <w:t xml:space="preserve">- </w:t>
      </w:r>
      <w:r w:rsidRPr="00930719">
        <w:rPr>
          <w:b/>
          <w:bCs/>
          <w:color w:val="000000"/>
        </w:rPr>
        <w:t>статические изображения</w:t>
      </w:r>
      <w:r w:rsidRPr="00930719">
        <w:rPr>
          <w:color w:val="000000"/>
        </w:rPr>
        <w:t> (галереи портретов ученых соответствующей предметной области; «плакаты» - изображения изучаемых объектов и процессов и пр.);</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Pr>
          <w:b/>
          <w:bCs/>
          <w:color w:val="000000"/>
        </w:rPr>
        <w:t xml:space="preserve">- </w:t>
      </w:r>
      <w:r w:rsidRPr="00930719">
        <w:rPr>
          <w:b/>
          <w:bCs/>
          <w:color w:val="000000"/>
        </w:rPr>
        <w:t>динамические изображения</w:t>
      </w:r>
      <w:r w:rsidRPr="00930719">
        <w:rPr>
          <w:color w:val="000000"/>
        </w:rPr>
        <w:t> (изучаемые процессы и явления в пространственно-временном континууме – кино- и видеофрагменты, анимационные модели на CD, DVD);</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Pr>
          <w:b/>
          <w:bCs/>
          <w:color w:val="000000"/>
        </w:rPr>
        <w:t xml:space="preserve">- </w:t>
      </w:r>
      <w:r w:rsidRPr="00930719">
        <w:rPr>
          <w:b/>
          <w:bCs/>
          <w:color w:val="000000"/>
        </w:rPr>
        <w:t>мультимедиа среды</w:t>
      </w:r>
      <w:r w:rsidRPr="00930719">
        <w:rPr>
          <w:color w:val="000000"/>
        </w:rPr>
        <w:t> (информационно-справочные источники, практикумы (виртуальные конструкторы), тренажеры и тестовые системы, программированные учебные пособия («электронные учебники», виртуальные экскурсии и пр.).</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Pr>
          <w:b/>
          <w:bCs/>
          <w:color w:val="000000"/>
        </w:rPr>
        <w:t xml:space="preserve">- </w:t>
      </w:r>
      <w:r w:rsidRPr="00930719">
        <w:rPr>
          <w:b/>
          <w:bCs/>
          <w:color w:val="000000"/>
        </w:rPr>
        <w:t>информационные инструменты</w:t>
      </w:r>
      <w:r w:rsidRPr="00930719">
        <w:rPr>
          <w:color w:val="000000"/>
        </w:rPr>
        <w:t> – это информационные средства, обеспечивающие работу с информационными источниками.</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b/>
          <w:bCs/>
          <w:color w:val="000000"/>
        </w:rPr>
        <w:t>Информатизация общества</w:t>
      </w:r>
      <w:r w:rsidRPr="00930719">
        <w:rPr>
          <w:color w:val="000000"/>
        </w:rPr>
        <w:t> – это реальность наших дней. Дошкольное образовательное учреждение, как носитель культуры и знаний, также не может оставаться в стороне. Речь идет не о включении информатики в учебный план, а об использовании информационно-коммуникационных технологий педагогами, воспитателями для повышения эффективности образовательного процесса.</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В настоящее время вводится в строй значительное количество современных дошкольных образовательных учреждений, в оснащение которых входит средства ИКТ. Это дает возможность на базе этих учреждений организации работы по формированию содержания и технологий дошкольного образования с учетом применения ИКТ.</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Образовательная деятельность в детском саду имеет свою специфику, встречи с ребятами должны быть эмоциональными, яркими, с привлечением большого иллюстративного материала, с использованием звуковых и видеозаписей. Все это может обеспечить нам компьютерная техника с ее мультимедийными возможностями. При этом компьютер должен только дополнять воспитателя, а не заменять его.</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Ведущая деятельность ребенка дошкольного возраста - игра, именно в ней и формируется и развивается личность ребенка. В процессе самообучения, происходит приобретение индивидуального опыта, освоение знаний, умений.</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 xml:space="preserve">За компьютером ребенок впервые попадает в ситуацию, когда он не может ничего переставить, убрать, передвинуть. Экран не подвластен прямому вмешательству рук. И прежде чем манипулировать образами на экране, ребенок обязательно проделывает требуемую операцию мысленно. Формируется наглядно-образное мышление, ребенок </w:t>
      </w:r>
      <w:r w:rsidRPr="00930719">
        <w:rPr>
          <w:color w:val="000000"/>
        </w:rPr>
        <w:lastRenderedPageBreak/>
        <w:t>учится планировать, предвосхищать цепь элементарных событий, у него развивается способность к прогнозированию результатов действий. Главное, ребенок начинает думать прежде, чем делать. У детей начинает развиваться знаковая функция сознания, то есть понимание того, что есть несколько уровней окружающего нас мира – это и реальные вещи, и картинки, схемы, слова или числа. Объективно все это означает начало овладения основами теоретического мышления, что является важным моментом при подготовке детей к обучению в школе. Как результат – дошкольное учреждения должны (наравне с прочими навыками) знакомить ребенка и с информационными технологиями.</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Занятия на компьютере имеют большое значение для развития мелкой моторики дошкольников, формируется координация движений глаз и руки, это содействует становлению таких свойств произвольного внимания, как объем, устойчивость и распределение. Дети учатся преодолевать трудности, вырабатываются умения сосредоточиться на учебной задаче, запомнить условия, выполнить их правильно, воспитываются волевые качества личности: самостоятельность, собранность, сосредоточенность, формируется усидчивость, целеустремленность, развивается творческая способность. Необходимо сформировать правильное отношение к компьютерному средству: с его помощью можно познавать мир, развиваться, получать положительные эмоции от собственной интеллектуальной работы.</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повышающим эффективность организации образовательного процесса.</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Игровые компоненты, включенные в мультимедиа программы, повышают интерес детей к обучению, активизируют их познавательную деятельность, улучшают процесс усвоения материала и способствуют развитию образного мышления. Компьютерные программы также вовлекают детей в развивающую деятельность, ставя перед ребенком и помогая ему решать познавательные и творческие задачи с опорой на наглядность и ведущую для дошкольника деятельность – игру в процессе индивидуального обучения.</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Применение компьютерной техники делает занятие привлекательным и по-настоящему современным, вызывает у детей эмоциональный подъем. Компьютерные игры становятся средством для обучения важным аспектам коммуникации, необходимой для совместной деятельности ребенка с педагогом и его сверстниками.</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разным уровнем подготовки. При этом происходит качественное усиление результата образования вследствие одновременного воздействия нескольких технологий. Таким образом, осуществляется дифференцированный подход к детям.</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В настоящее время возрастает роль компьютерной игры как инструменте диагностики и развития детей.</w:t>
      </w:r>
    </w:p>
    <w:p w:rsidR="00930719" w:rsidRPr="00930719" w:rsidRDefault="00930719" w:rsidP="00E0090D">
      <w:pPr>
        <w:pStyle w:val="a3"/>
        <w:shd w:val="clear" w:color="auto" w:fill="FFFFFF"/>
        <w:spacing w:before="0" w:beforeAutospacing="0" w:after="0" w:afterAutospacing="0" w:line="294" w:lineRule="atLeast"/>
        <w:ind w:firstLine="708"/>
        <w:jc w:val="both"/>
        <w:rPr>
          <w:color w:val="000000"/>
        </w:rPr>
      </w:pPr>
      <w:r w:rsidRPr="00930719">
        <w:rPr>
          <w:color w:val="000000"/>
        </w:rPr>
        <w:t>Таким образом, компьютер, являясь эффективным техническим средством, при помощи которого можно значительно разнообразить и индивидуализировать процесс развития и обучения детей. Педагогам компьютерные технологии помогают лучше оценить способности и знания ребенка, побуждают искать новые, нетрадиционные формы и методы обучения их.</w:t>
      </w:r>
    </w:p>
    <w:p w:rsidR="00930719" w:rsidRPr="00930719" w:rsidRDefault="00930719" w:rsidP="00930719">
      <w:pPr>
        <w:pStyle w:val="a3"/>
        <w:shd w:val="clear" w:color="auto" w:fill="FFFFFF"/>
        <w:spacing w:before="0" w:beforeAutospacing="0" w:after="0" w:afterAutospacing="0" w:line="294" w:lineRule="atLeast"/>
        <w:jc w:val="both"/>
        <w:rPr>
          <w:color w:val="000000"/>
        </w:rPr>
      </w:pPr>
    </w:p>
    <w:p w:rsidR="00E0090D" w:rsidRDefault="00E0090D" w:rsidP="00930719">
      <w:pPr>
        <w:pStyle w:val="a3"/>
        <w:shd w:val="clear" w:color="auto" w:fill="FFFFFF"/>
        <w:spacing w:before="0" w:beforeAutospacing="0" w:after="0" w:afterAutospacing="0" w:line="294" w:lineRule="atLeast"/>
        <w:jc w:val="both"/>
        <w:rPr>
          <w:b/>
          <w:bCs/>
          <w:color w:val="000000"/>
        </w:rPr>
      </w:pP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b/>
          <w:bCs/>
          <w:color w:val="000000"/>
        </w:rPr>
        <w:t>ИКТ в работе современного педагога</w:t>
      </w:r>
    </w:p>
    <w:p w:rsidR="00930719" w:rsidRPr="00930719" w:rsidRDefault="00930719" w:rsidP="00930719">
      <w:pPr>
        <w:pStyle w:val="a3"/>
        <w:shd w:val="clear" w:color="auto" w:fill="FFFFFF"/>
        <w:spacing w:before="0" w:beforeAutospacing="0" w:after="0" w:afterAutospacing="0" w:line="294" w:lineRule="atLeast"/>
        <w:jc w:val="both"/>
        <w:rPr>
          <w:color w:val="000000"/>
        </w:rPr>
      </w:pPr>
    </w:p>
    <w:p w:rsidR="00930719" w:rsidRPr="00930719" w:rsidRDefault="00930719" w:rsidP="00930719">
      <w:pPr>
        <w:pStyle w:val="a3"/>
        <w:numPr>
          <w:ilvl w:val="0"/>
          <w:numId w:val="1"/>
        </w:numPr>
        <w:shd w:val="clear" w:color="auto" w:fill="FFFFFF"/>
        <w:spacing w:before="0" w:beforeAutospacing="0" w:after="0" w:afterAutospacing="0" w:line="294" w:lineRule="atLeast"/>
        <w:ind w:left="0"/>
        <w:jc w:val="both"/>
        <w:rPr>
          <w:color w:val="000000"/>
        </w:rPr>
      </w:pPr>
      <w:r w:rsidRPr="00930719">
        <w:rPr>
          <w:color w:val="000000"/>
        </w:rPr>
        <w:lastRenderedPageBreak/>
        <w:t>подбор иллюстративного материала к занятиям и для оформления стендов, группы, кабинетов (сканирование, Интернет, принтер, презентации);</w:t>
      </w:r>
    </w:p>
    <w:p w:rsidR="00930719" w:rsidRPr="00930719" w:rsidRDefault="00930719" w:rsidP="00930719">
      <w:pPr>
        <w:pStyle w:val="a3"/>
        <w:numPr>
          <w:ilvl w:val="0"/>
          <w:numId w:val="1"/>
        </w:numPr>
        <w:shd w:val="clear" w:color="auto" w:fill="FFFFFF"/>
        <w:spacing w:before="0" w:beforeAutospacing="0" w:after="0" w:afterAutospacing="0" w:line="294" w:lineRule="atLeast"/>
        <w:ind w:left="0"/>
        <w:jc w:val="both"/>
        <w:rPr>
          <w:color w:val="000000"/>
        </w:rPr>
      </w:pPr>
      <w:r w:rsidRPr="00930719">
        <w:rPr>
          <w:color w:val="000000"/>
        </w:rPr>
        <w:t>подбор дополнительного материала к занятиям, знакомство со сценариями праздников и других мероприятий;</w:t>
      </w:r>
    </w:p>
    <w:p w:rsidR="00930719" w:rsidRPr="00930719" w:rsidRDefault="00930719" w:rsidP="00930719">
      <w:pPr>
        <w:pStyle w:val="a3"/>
        <w:numPr>
          <w:ilvl w:val="0"/>
          <w:numId w:val="1"/>
        </w:numPr>
        <w:shd w:val="clear" w:color="auto" w:fill="FFFFFF"/>
        <w:spacing w:before="0" w:beforeAutospacing="0" w:after="0" w:afterAutospacing="0" w:line="294" w:lineRule="atLeast"/>
        <w:ind w:left="0"/>
        <w:jc w:val="both"/>
        <w:rPr>
          <w:color w:val="000000"/>
        </w:rPr>
      </w:pPr>
      <w:r w:rsidRPr="00930719">
        <w:rPr>
          <w:color w:val="000000"/>
        </w:rPr>
        <w:t>обмен опытом, знакомство с периодикою, наработками других педагогов;</w:t>
      </w:r>
    </w:p>
    <w:p w:rsidR="00930719" w:rsidRPr="00930719" w:rsidRDefault="00930719" w:rsidP="00930719">
      <w:pPr>
        <w:pStyle w:val="a3"/>
        <w:numPr>
          <w:ilvl w:val="0"/>
          <w:numId w:val="1"/>
        </w:numPr>
        <w:shd w:val="clear" w:color="auto" w:fill="FFFFFF"/>
        <w:spacing w:before="0" w:beforeAutospacing="0" w:after="0" w:afterAutospacing="0" w:line="294" w:lineRule="atLeast"/>
        <w:ind w:left="0"/>
        <w:jc w:val="both"/>
        <w:rPr>
          <w:color w:val="000000"/>
        </w:rPr>
      </w:pPr>
      <w:r w:rsidRPr="00930719">
        <w:rPr>
          <w:color w:val="000000"/>
        </w:rPr>
        <w:t xml:space="preserve">создание презентаций в программе </w:t>
      </w:r>
      <w:proofErr w:type="spellStart"/>
      <w:r w:rsidRPr="00930719">
        <w:rPr>
          <w:color w:val="000000"/>
        </w:rPr>
        <w:t>Power</w:t>
      </w:r>
      <w:proofErr w:type="spellEnd"/>
      <w:r w:rsidRPr="00930719">
        <w:rPr>
          <w:color w:val="000000"/>
        </w:rPr>
        <w:t xml:space="preserve"> </w:t>
      </w:r>
      <w:proofErr w:type="spellStart"/>
      <w:r w:rsidRPr="00930719">
        <w:rPr>
          <w:color w:val="000000"/>
        </w:rPr>
        <w:t>Point</w:t>
      </w:r>
      <w:proofErr w:type="spellEnd"/>
      <w:r w:rsidRPr="00930719">
        <w:rPr>
          <w:color w:val="000000"/>
        </w:rPr>
        <w:t xml:space="preserve"> для повышения эффективности образовательных занятий с детьми;</w:t>
      </w:r>
    </w:p>
    <w:p w:rsidR="00930719" w:rsidRPr="00930719" w:rsidRDefault="00930719" w:rsidP="00930719">
      <w:pPr>
        <w:pStyle w:val="a3"/>
        <w:numPr>
          <w:ilvl w:val="0"/>
          <w:numId w:val="1"/>
        </w:numPr>
        <w:shd w:val="clear" w:color="auto" w:fill="FFFFFF"/>
        <w:spacing w:before="0" w:beforeAutospacing="0" w:after="0" w:afterAutospacing="0" w:line="294" w:lineRule="atLeast"/>
        <w:ind w:left="0"/>
        <w:jc w:val="both"/>
        <w:rPr>
          <w:color w:val="000000"/>
        </w:rPr>
      </w:pPr>
      <w:r w:rsidRPr="00930719">
        <w:rPr>
          <w:color w:val="000000"/>
        </w:rPr>
        <w:t xml:space="preserve">использование цифрового фотоаппарата и программы </w:t>
      </w:r>
      <w:proofErr w:type="spellStart"/>
      <w:r w:rsidRPr="00930719">
        <w:rPr>
          <w:color w:val="000000"/>
        </w:rPr>
        <w:t>iPhoto</w:t>
      </w:r>
      <w:proofErr w:type="spellEnd"/>
      <w:r w:rsidRPr="00930719">
        <w:rPr>
          <w:color w:val="000000"/>
        </w:rPr>
        <w:t>, которая позволяет управлять снимками так же просто, как фотографировать, легко находить нужные, редактировать и демонстрировать друзьям и близким;</w:t>
      </w:r>
    </w:p>
    <w:p w:rsidR="00930719" w:rsidRPr="00930719" w:rsidRDefault="00930719" w:rsidP="00930719">
      <w:pPr>
        <w:pStyle w:val="a3"/>
        <w:numPr>
          <w:ilvl w:val="0"/>
          <w:numId w:val="1"/>
        </w:numPr>
        <w:shd w:val="clear" w:color="auto" w:fill="FFFFFF"/>
        <w:spacing w:before="0" w:beforeAutospacing="0" w:after="0" w:afterAutospacing="0" w:line="294" w:lineRule="atLeast"/>
        <w:ind w:left="0"/>
        <w:jc w:val="both"/>
        <w:rPr>
          <w:color w:val="000000"/>
        </w:rPr>
      </w:pPr>
      <w:r w:rsidRPr="00930719">
        <w:rPr>
          <w:color w:val="000000"/>
        </w:rPr>
        <w:t>и</w:t>
      </w:r>
      <w:r w:rsidR="00E0090D">
        <w:rPr>
          <w:color w:val="000000"/>
        </w:rPr>
        <w:t>спользование Интернета и Э</w:t>
      </w:r>
      <w:r w:rsidRPr="00930719">
        <w:rPr>
          <w:color w:val="000000"/>
        </w:rPr>
        <w:t>ОР в педагогической деятельности, с целью информационного и научно-методического сопровождения образовательного процесса в дошкольном учреждении, как поиск дополнительной информации на занятии, расширения кругозора детей.</w:t>
      </w:r>
    </w:p>
    <w:p w:rsidR="00930719" w:rsidRPr="00930719" w:rsidRDefault="00930719" w:rsidP="00930719">
      <w:pPr>
        <w:pStyle w:val="a3"/>
        <w:shd w:val="clear" w:color="auto" w:fill="FFFFFF"/>
        <w:spacing w:before="0" w:beforeAutospacing="0" w:after="0" w:afterAutospacing="0" w:line="294" w:lineRule="atLeast"/>
        <w:jc w:val="both"/>
        <w:rPr>
          <w:color w:val="000000"/>
        </w:rPr>
      </w:pP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b/>
          <w:bCs/>
          <w:color w:val="000000"/>
        </w:rPr>
        <w:t>Электронные образовательные ресурсы для педагогов</w:t>
      </w:r>
    </w:p>
    <w:p w:rsidR="00930719" w:rsidRPr="00930719" w:rsidRDefault="00930719" w:rsidP="00930719">
      <w:pPr>
        <w:pStyle w:val="a3"/>
        <w:numPr>
          <w:ilvl w:val="0"/>
          <w:numId w:val="2"/>
        </w:numPr>
        <w:shd w:val="clear" w:color="auto" w:fill="FFFFFF"/>
        <w:spacing w:before="0" w:beforeAutospacing="0" w:after="0" w:afterAutospacing="0" w:line="294" w:lineRule="atLeast"/>
        <w:ind w:left="0"/>
        <w:jc w:val="both"/>
        <w:rPr>
          <w:color w:val="000000"/>
        </w:rPr>
      </w:pPr>
      <w:r w:rsidRPr="00930719">
        <w:rPr>
          <w:b/>
          <w:bCs/>
          <w:color w:val="000000"/>
        </w:rPr>
        <w:t>Единая коллекция цифровых образовательных ресурсов</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6" w:history="1">
        <w:r w:rsidR="00930719" w:rsidRPr="00930719">
          <w:rPr>
            <w:rStyle w:val="a4"/>
            <w:color w:val="00000A"/>
          </w:rPr>
          <w:t>http://school-collection.edu.ru/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xml:space="preserve">Единая Коллекция цифровых образовательных ресурсов для учреждений общего и начального профессионального образования создается в ходе проекта "Информатизация системы образования" и </w:t>
      </w:r>
      <w:proofErr w:type="gramStart"/>
      <w:r w:rsidRPr="00930719">
        <w:rPr>
          <w:color w:val="000000"/>
        </w:rPr>
        <w:t>реализуется  Национальным</w:t>
      </w:r>
      <w:proofErr w:type="gramEnd"/>
      <w:r w:rsidRPr="00930719">
        <w:rPr>
          <w:color w:val="000000"/>
        </w:rPr>
        <w:t xml:space="preserve"> фондом подготовки кадров по поручению Министерства образования и науки Российской Федерации. Электронные издания, коллекции, программы, игры, методические пособия.</w:t>
      </w:r>
    </w:p>
    <w:p w:rsidR="00930719" w:rsidRPr="00930719" w:rsidRDefault="00930719" w:rsidP="00930719">
      <w:pPr>
        <w:pStyle w:val="a3"/>
        <w:numPr>
          <w:ilvl w:val="0"/>
          <w:numId w:val="3"/>
        </w:numPr>
        <w:shd w:val="clear" w:color="auto" w:fill="FFFFFF"/>
        <w:spacing w:before="0" w:beforeAutospacing="0" w:after="0" w:afterAutospacing="0" w:line="294" w:lineRule="atLeast"/>
        <w:ind w:left="0"/>
        <w:jc w:val="both"/>
        <w:rPr>
          <w:color w:val="000000"/>
        </w:rPr>
      </w:pPr>
      <w:r w:rsidRPr="00930719">
        <w:rPr>
          <w:b/>
          <w:bCs/>
          <w:color w:val="000000"/>
        </w:rPr>
        <w:t>Журнал "Детский сад: теория и практика</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http://www.editionpress.ru/magazine_ds.html</w:t>
      </w:r>
    </w:p>
    <w:p w:rsidR="00930719" w:rsidRPr="00930719" w:rsidRDefault="00930719" w:rsidP="00930719">
      <w:pPr>
        <w:pStyle w:val="a3"/>
        <w:numPr>
          <w:ilvl w:val="0"/>
          <w:numId w:val="4"/>
        </w:numPr>
        <w:shd w:val="clear" w:color="auto" w:fill="FFFFFF"/>
        <w:spacing w:before="0" w:beforeAutospacing="0" w:after="0" w:afterAutospacing="0" w:line="294" w:lineRule="atLeast"/>
        <w:ind w:left="0"/>
        <w:jc w:val="both"/>
        <w:rPr>
          <w:color w:val="000000"/>
        </w:rPr>
      </w:pPr>
      <w:r w:rsidRPr="00930719">
        <w:rPr>
          <w:b/>
          <w:bCs/>
          <w:color w:val="000000"/>
        </w:rPr>
        <w:t>Журнал "Справочник старшего воспитателя"</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7" w:history="1">
        <w:r w:rsidR="00930719" w:rsidRPr="00930719">
          <w:rPr>
            <w:rStyle w:val="a4"/>
            <w:color w:val="00000A"/>
          </w:rPr>
          <w:t>http://vospitatel.resobr.ru/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xml:space="preserve">Справочник старшего воспитателя дошкольного учреждения. Первый журнал по организации </w:t>
      </w:r>
      <w:proofErr w:type="spellStart"/>
      <w:r w:rsidRPr="00930719">
        <w:rPr>
          <w:color w:val="000000"/>
        </w:rPr>
        <w:t>воспитательно</w:t>
      </w:r>
      <w:proofErr w:type="spellEnd"/>
      <w:r w:rsidRPr="00930719">
        <w:rPr>
          <w:color w:val="000000"/>
        </w:rPr>
        <w:t>-образовательной работы в ДОУ.</w:t>
      </w:r>
    </w:p>
    <w:p w:rsidR="00930719" w:rsidRPr="00930719" w:rsidRDefault="00930719" w:rsidP="00930719">
      <w:pPr>
        <w:pStyle w:val="a3"/>
        <w:numPr>
          <w:ilvl w:val="0"/>
          <w:numId w:val="5"/>
        </w:numPr>
        <w:shd w:val="clear" w:color="auto" w:fill="FFFFFF"/>
        <w:spacing w:before="0" w:beforeAutospacing="0" w:after="0" w:afterAutospacing="0" w:line="294" w:lineRule="atLeast"/>
        <w:ind w:left="0"/>
        <w:jc w:val="both"/>
        <w:rPr>
          <w:color w:val="000000"/>
        </w:rPr>
      </w:pPr>
      <w:r w:rsidRPr="00930719">
        <w:rPr>
          <w:b/>
          <w:bCs/>
          <w:color w:val="000000"/>
        </w:rPr>
        <w:t>Журнал "Детский сад будущего"</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8" w:history="1">
        <w:r w:rsidR="00930719" w:rsidRPr="00930719">
          <w:rPr>
            <w:rStyle w:val="a4"/>
            <w:color w:val="00000A"/>
          </w:rPr>
          <w:t>http://www.gallery-projects.com</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Журнал включает:</w:t>
      </w:r>
    </w:p>
    <w:p w:rsidR="00930719" w:rsidRPr="00930719" w:rsidRDefault="00930719" w:rsidP="00930719">
      <w:pPr>
        <w:pStyle w:val="a3"/>
        <w:numPr>
          <w:ilvl w:val="0"/>
          <w:numId w:val="6"/>
        </w:numPr>
        <w:shd w:val="clear" w:color="auto" w:fill="FFFFFF"/>
        <w:spacing w:before="0" w:beforeAutospacing="0" w:after="0" w:afterAutospacing="0" w:line="294" w:lineRule="atLeast"/>
        <w:ind w:left="0"/>
        <w:jc w:val="both"/>
        <w:rPr>
          <w:color w:val="000000"/>
        </w:rPr>
      </w:pPr>
      <w:r w:rsidRPr="00930719">
        <w:rPr>
          <w:color w:val="000000"/>
        </w:rPr>
        <w:t>опыт педагогов, педагогических коллективов и управленцев дошкольных образовательных учреждений по реализации творческих проектов;</w:t>
      </w:r>
    </w:p>
    <w:p w:rsidR="00930719" w:rsidRPr="00930719" w:rsidRDefault="00930719" w:rsidP="00930719">
      <w:pPr>
        <w:pStyle w:val="a3"/>
        <w:numPr>
          <w:ilvl w:val="0"/>
          <w:numId w:val="6"/>
        </w:numPr>
        <w:shd w:val="clear" w:color="auto" w:fill="FFFFFF"/>
        <w:spacing w:before="0" w:beforeAutospacing="0" w:after="0" w:afterAutospacing="0" w:line="294" w:lineRule="atLeast"/>
        <w:ind w:left="0"/>
        <w:jc w:val="both"/>
        <w:rPr>
          <w:color w:val="000000"/>
        </w:rPr>
      </w:pPr>
      <w:r w:rsidRPr="00930719">
        <w:rPr>
          <w:color w:val="000000"/>
        </w:rPr>
        <w:t>набор готовых проектов по взаимодействию с детьми, их семьями, с сотрудниками и различными партнёрами ДОУ;</w:t>
      </w:r>
    </w:p>
    <w:p w:rsidR="00930719" w:rsidRPr="00930719" w:rsidRDefault="00930719" w:rsidP="00930719">
      <w:pPr>
        <w:pStyle w:val="a3"/>
        <w:numPr>
          <w:ilvl w:val="0"/>
          <w:numId w:val="6"/>
        </w:numPr>
        <w:shd w:val="clear" w:color="auto" w:fill="FFFFFF"/>
        <w:spacing w:before="0" w:beforeAutospacing="0" w:after="0" w:afterAutospacing="0" w:line="294" w:lineRule="atLeast"/>
        <w:ind w:left="0"/>
        <w:jc w:val="both"/>
        <w:rPr>
          <w:color w:val="000000"/>
        </w:rPr>
      </w:pPr>
      <w:r w:rsidRPr="00930719">
        <w:rPr>
          <w:color w:val="000000"/>
        </w:rPr>
        <w:t>разъяснение теоретических основ проектного обучения и воспитания с позиций практиков;</w:t>
      </w:r>
    </w:p>
    <w:p w:rsidR="00930719" w:rsidRPr="00930719" w:rsidRDefault="00930719" w:rsidP="00930719">
      <w:pPr>
        <w:pStyle w:val="a3"/>
        <w:numPr>
          <w:ilvl w:val="0"/>
          <w:numId w:val="6"/>
        </w:numPr>
        <w:shd w:val="clear" w:color="auto" w:fill="FFFFFF"/>
        <w:spacing w:before="0" w:beforeAutospacing="0" w:after="0" w:afterAutospacing="0" w:line="294" w:lineRule="atLeast"/>
        <w:ind w:left="0"/>
        <w:jc w:val="both"/>
        <w:rPr>
          <w:color w:val="000000"/>
        </w:rPr>
      </w:pPr>
      <w:r w:rsidRPr="00930719">
        <w:rPr>
          <w:color w:val="000000"/>
        </w:rPr>
        <w:t>новые идеи и интересные находки Ваших коллег.</w:t>
      </w:r>
    </w:p>
    <w:p w:rsidR="00930719" w:rsidRPr="00930719" w:rsidRDefault="00930719" w:rsidP="00930719">
      <w:pPr>
        <w:pStyle w:val="a3"/>
        <w:numPr>
          <w:ilvl w:val="0"/>
          <w:numId w:val="7"/>
        </w:numPr>
        <w:shd w:val="clear" w:color="auto" w:fill="FFFFFF"/>
        <w:spacing w:before="0" w:beforeAutospacing="0" w:after="0" w:afterAutospacing="0" w:line="294" w:lineRule="atLeast"/>
        <w:ind w:left="0"/>
        <w:jc w:val="both"/>
        <w:rPr>
          <w:color w:val="000000"/>
        </w:rPr>
      </w:pPr>
      <w:r w:rsidRPr="00930719">
        <w:rPr>
          <w:b/>
          <w:bCs/>
          <w:color w:val="000000"/>
        </w:rPr>
        <w:t>Журнал "Воспитатель ДОУ"</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9" w:history="1">
        <w:r w:rsidR="00930719" w:rsidRPr="00930719">
          <w:rPr>
            <w:rStyle w:val="a4"/>
            <w:color w:val="00000A"/>
          </w:rPr>
          <w:t>http://doshkolnik.ru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это принципиально новый журнал для ВОСПИТАТЕЛЕЙ ДОУ;</w:t>
      </w:r>
    </w:p>
    <w:p w:rsidR="00930719" w:rsidRPr="00930719" w:rsidRDefault="00930719" w:rsidP="00930719">
      <w:pPr>
        <w:pStyle w:val="a3"/>
        <w:numPr>
          <w:ilvl w:val="0"/>
          <w:numId w:val="8"/>
        </w:numPr>
        <w:shd w:val="clear" w:color="auto" w:fill="FFFFFF"/>
        <w:spacing w:before="0" w:beforeAutospacing="0" w:after="0" w:afterAutospacing="0" w:line="294" w:lineRule="atLeast"/>
        <w:ind w:left="0"/>
        <w:jc w:val="both"/>
        <w:rPr>
          <w:color w:val="000000"/>
        </w:rPr>
      </w:pPr>
      <w:r w:rsidRPr="00930719">
        <w:rPr>
          <w:color w:val="000000"/>
        </w:rPr>
        <w:t>ценнейший опыт лучших ДОУ;</w:t>
      </w:r>
    </w:p>
    <w:p w:rsidR="00930719" w:rsidRPr="00930719" w:rsidRDefault="00930719" w:rsidP="00930719">
      <w:pPr>
        <w:pStyle w:val="a3"/>
        <w:numPr>
          <w:ilvl w:val="0"/>
          <w:numId w:val="8"/>
        </w:numPr>
        <w:shd w:val="clear" w:color="auto" w:fill="FFFFFF"/>
        <w:spacing w:before="0" w:beforeAutospacing="0" w:after="0" w:afterAutospacing="0" w:line="294" w:lineRule="atLeast"/>
        <w:ind w:left="0"/>
        <w:jc w:val="both"/>
        <w:rPr>
          <w:color w:val="000000"/>
        </w:rPr>
      </w:pPr>
      <w:r w:rsidRPr="00930719">
        <w:rPr>
          <w:color w:val="000000"/>
        </w:rPr>
        <w:t>четкая структура, построенная в логике дня воспитателя и ребенка (утро, день, вечер, ночь);</w:t>
      </w:r>
    </w:p>
    <w:p w:rsidR="00930719" w:rsidRPr="00930719" w:rsidRDefault="00930719" w:rsidP="00930719">
      <w:pPr>
        <w:pStyle w:val="a3"/>
        <w:numPr>
          <w:ilvl w:val="0"/>
          <w:numId w:val="8"/>
        </w:numPr>
        <w:shd w:val="clear" w:color="auto" w:fill="FFFFFF"/>
        <w:spacing w:before="0" w:beforeAutospacing="0" w:after="0" w:afterAutospacing="0" w:line="294" w:lineRule="atLeast"/>
        <w:ind w:left="0"/>
        <w:jc w:val="both"/>
        <w:rPr>
          <w:color w:val="000000"/>
        </w:rPr>
      </w:pPr>
      <w:r w:rsidRPr="00930719">
        <w:rPr>
          <w:color w:val="000000"/>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930719" w:rsidRPr="00930719" w:rsidRDefault="00930719" w:rsidP="00930719">
      <w:pPr>
        <w:pStyle w:val="a3"/>
        <w:numPr>
          <w:ilvl w:val="0"/>
          <w:numId w:val="9"/>
        </w:numPr>
        <w:shd w:val="clear" w:color="auto" w:fill="FFFFFF"/>
        <w:spacing w:before="0" w:beforeAutospacing="0" w:after="0" w:afterAutospacing="0" w:line="294" w:lineRule="atLeast"/>
        <w:ind w:left="0"/>
        <w:jc w:val="both"/>
        <w:rPr>
          <w:color w:val="000000"/>
        </w:rPr>
      </w:pPr>
      <w:r w:rsidRPr="00930719">
        <w:rPr>
          <w:b/>
          <w:bCs/>
          <w:color w:val="000000"/>
        </w:rPr>
        <w:t>Журнал "Современный детский сад" -</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0" w:history="1">
        <w:r w:rsidR="00930719" w:rsidRPr="00930719">
          <w:rPr>
            <w:rStyle w:val="a4"/>
            <w:color w:val="00000A"/>
          </w:rPr>
          <w:t>http://www.det-sad.com/sovremenni_det_sad</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xml:space="preserve">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w:t>
      </w:r>
      <w:r w:rsidRPr="00930719">
        <w:rPr>
          <w:color w:val="000000"/>
        </w:rPr>
        <w:lastRenderedPageBreak/>
        <w:t>редакционной группы, сведения о подписке, архив с содержаниями номеров, контактные данные. </w:t>
      </w:r>
    </w:p>
    <w:p w:rsidR="00930719" w:rsidRPr="00930719" w:rsidRDefault="00930719" w:rsidP="00930719">
      <w:pPr>
        <w:pStyle w:val="a3"/>
        <w:numPr>
          <w:ilvl w:val="0"/>
          <w:numId w:val="10"/>
        </w:numPr>
        <w:shd w:val="clear" w:color="auto" w:fill="FFFFFF"/>
        <w:spacing w:before="0" w:beforeAutospacing="0" w:after="0" w:afterAutospacing="0" w:line="294" w:lineRule="atLeast"/>
        <w:ind w:left="0"/>
        <w:jc w:val="both"/>
        <w:rPr>
          <w:color w:val="000000"/>
        </w:rPr>
      </w:pPr>
      <w:r w:rsidRPr="00930719">
        <w:rPr>
          <w:b/>
          <w:bCs/>
          <w:color w:val="000000"/>
        </w:rPr>
        <w:t>Журнал «Справочник руководителя дошкольного учреждения»</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1" w:history="1">
        <w:r w:rsidR="00930719" w:rsidRPr="00930719">
          <w:rPr>
            <w:rStyle w:val="a4"/>
            <w:color w:val="00000A"/>
          </w:rPr>
          <w:t>http://www.menobr.ru/products/7/</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930719" w:rsidRPr="00930719" w:rsidRDefault="00930719" w:rsidP="00930719">
      <w:pPr>
        <w:pStyle w:val="a3"/>
        <w:numPr>
          <w:ilvl w:val="0"/>
          <w:numId w:val="11"/>
        </w:numPr>
        <w:shd w:val="clear" w:color="auto" w:fill="FFFFFF"/>
        <w:spacing w:before="0" w:beforeAutospacing="0" w:after="0" w:afterAutospacing="0" w:line="294" w:lineRule="atLeast"/>
        <w:ind w:left="0"/>
        <w:jc w:val="both"/>
        <w:rPr>
          <w:color w:val="000000"/>
        </w:rPr>
      </w:pPr>
      <w:r w:rsidRPr="00930719">
        <w:rPr>
          <w:b/>
          <w:bCs/>
          <w:color w:val="000000"/>
        </w:rPr>
        <w:t>Журнал «Обруч»</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2" w:history="1">
        <w:r w:rsidR="00930719" w:rsidRPr="00930719">
          <w:rPr>
            <w:rStyle w:val="a4"/>
            <w:color w:val="00000A"/>
          </w:rPr>
          <w:t>http://www.obruch.ru/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930719" w:rsidRPr="00930719" w:rsidRDefault="00930719" w:rsidP="00930719">
      <w:pPr>
        <w:pStyle w:val="a3"/>
        <w:numPr>
          <w:ilvl w:val="0"/>
          <w:numId w:val="12"/>
        </w:numPr>
        <w:shd w:val="clear" w:color="auto" w:fill="FFFFFF"/>
        <w:spacing w:before="0" w:beforeAutospacing="0" w:after="0" w:afterAutospacing="0" w:line="294" w:lineRule="atLeast"/>
        <w:ind w:left="0"/>
        <w:jc w:val="both"/>
        <w:rPr>
          <w:color w:val="000000"/>
        </w:rPr>
      </w:pPr>
      <w:r w:rsidRPr="00930719">
        <w:rPr>
          <w:color w:val="000000"/>
        </w:rPr>
        <w:t> </w:t>
      </w:r>
      <w:r w:rsidRPr="00930719">
        <w:rPr>
          <w:b/>
          <w:bCs/>
          <w:color w:val="000000"/>
        </w:rPr>
        <w:t>Журнал «Детский сад от А до Я»</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3" w:history="1">
        <w:r w:rsidR="00930719" w:rsidRPr="00930719">
          <w:rPr>
            <w:rStyle w:val="a4"/>
            <w:color w:val="00000A"/>
          </w:rPr>
          <w:t>http://detsad-journal.narod.ru/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930719" w:rsidRPr="00930719" w:rsidRDefault="00930719" w:rsidP="00930719">
      <w:pPr>
        <w:pStyle w:val="a3"/>
        <w:numPr>
          <w:ilvl w:val="0"/>
          <w:numId w:val="13"/>
        </w:numPr>
        <w:shd w:val="clear" w:color="auto" w:fill="FFFFFF"/>
        <w:spacing w:before="0" w:beforeAutospacing="0" w:after="0" w:afterAutospacing="0" w:line="294" w:lineRule="atLeast"/>
        <w:ind w:left="0"/>
        <w:jc w:val="both"/>
        <w:rPr>
          <w:color w:val="000000"/>
        </w:rPr>
      </w:pPr>
      <w:r w:rsidRPr="00930719">
        <w:rPr>
          <w:color w:val="000000"/>
        </w:rPr>
        <w:t> </w:t>
      </w:r>
      <w:r w:rsidRPr="00930719">
        <w:rPr>
          <w:b/>
          <w:bCs/>
          <w:color w:val="000000"/>
        </w:rPr>
        <w:t>Газета «Дошкольное образование»</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4" w:history="1">
        <w:r w:rsidR="00930719" w:rsidRPr="00930719">
          <w:rPr>
            <w:rStyle w:val="a4"/>
            <w:color w:val="00000A"/>
          </w:rPr>
          <w:t>http://best-ru.net/cache/9988/</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930719" w:rsidRPr="00930719" w:rsidRDefault="00930719" w:rsidP="00930719">
      <w:pPr>
        <w:pStyle w:val="a3"/>
        <w:numPr>
          <w:ilvl w:val="0"/>
          <w:numId w:val="14"/>
        </w:numPr>
        <w:shd w:val="clear" w:color="auto" w:fill="FFFFFF"/>
        <w:spacing w:before="0" w:beforeAutospacing="0" w:after="0" w:afterAutospacing="0" w:line="294" w:lineRule="atLeast"/>
        <w:ind w:left="0"/>
        <w:jc w:val="both"/>
        <w:rPr>
          <w:color w:val="000000"/>
        </w:rPr>
      </w:pPr>
      <w:r w:rsidRPr="00930719">
        <w:rPr>
          <w:color w:val="000000"/>
        </w:rPr>
        <w:t> </w:t>
      </w:r>
      <w:r w:rsidRPr="00930719">
        <w:rPr>
          <w:b/>
          <w:bCs/>
          <w:color w:val="000000"/>
        </w:rPr>
        <w:t>Журнал «Современное дошкольное образование: теория и практика»</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http://sdo-journal.ru/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930719" w:rsidRPr="00930719" w:rsidRDefault="00930719" w:rsidP="00930719">
      <w:pPr>
        <w:pStyle w:val="a3"/>
        <w:numPr>
          <w:ilvl w:val="0"/>
          <w:numId w:val="15"/>
        </w:numPr>
        <w:shd w:val="clear" w:color="auto" w:fill="FFFFFF"/>
        <w:spacing w:before="0" w:beforeAutospacing="0" w:after="0" w:afterAutospacing="0" w:line="294" w:lineRule="atLeast"/>
        <w:ind w:left="0"/>
        <w:jc w:val="both"/>
        <w:rPr>
          <w:color w:val="000000"/>
        </w:rPr>
      </w:pPr>
      <w:r w:rsidRPr="00930719">
        <w:rPr>
          <w:b/>
          <w:bCs/>
          <w:color w:val="000000"/>
        </w:rPr>
        <w:t>Сайт "Фестиваль педагогических идей. Открытый урок"</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5" w:history="1">
        <w:r w:rsidR="00930719" w:rsidRPr="00930719">
          <w:rPr>
            <w:rStyle w:val="a4"/>
            <w:color w:val="00000A"/>
          </w:rPr>
          <w:t>http://festival.1september.ru/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Конспекты занятий, сценарии, статьи, различные приложения</w:t>
      </w:r>
    </w:p>
    <w:p w:rsidR="00930719" w:rsidRPr="00930719" w:rsidRDefault="00930719" w:rsidP="00930719">
      <w:pPr>
        <w:pStyle w:val="a3"/>
        <w:numPr>
          <w:ilvl w:val="0"/>
          <w:numId w:val="16"/>
        </w:numPr>
        <w:shd w:val="clear" w:color="auto" w:fill="FFFFFF"/>
        <w:spacing w:before="0" w:beforeAutospacing="0" w:after="0" w:afterAutospacing="0" w:line="294" w:lineRule="atLeast"/>
        <w:ind w:left="0"/>
        <w:jc w:val="both"/>
        <w:rPr>
          <w:color w:val="000000"/>
        </w:rPr>
      </w:pPr>
      <w:r w:rsidRPr="00930719">
        <w:rPr>
          <w:b/>
          <w:bCs/>
          <w:color w:val="000000"/>
        </w:rPr>
        <w:t>Детский сад.</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http://detsad-kitty.ru/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lastRenderedPageBreak/>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930719" w:rsidRPr="00930719" w:rsidRDefault="00930719" w:rsidP="00930719">
      <w:pPr>
        <w:pStyle w:val="a3"/>
        <w:numPr>
          <w:ilvl w:val="0"/>
          <w:numId w:val="17"/>
        </w:numPr>
        <w:shd w:val="clear" w:color="auto" w:fill="FFFFFF"/>
        <w:spacing w:before="0" w:beforeAutospacing="0" w:after="0" w:afterAutospacing="0" w:line="294" w:lineRule="atLeast"/>
        <w:ind w:left="0"/>
        <w:jc w:val="both"/>
        <w:rPr>
          <w:color w:val="000000"/>
        </w:rPr>
      </w:pPr>
      <w:r w:rsidRPr="00930719">
        <w:rPr>
          <w:b/>
          <w:bCs/>
          <w:color w:val="000000"/>
        </w:rPr>
        <w:t>Воспитание детей дошкольного возраста в детском саду и семье.</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http://www.doshvozrast.ru/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Здесь и методическая работа, оздоровительная работа, игровая деятельность, работа с родителями, проведение праздников, конспекты занятий.</w:t>
      </w:r>
    </w:p>
    <w:p w:rsidR="00930719" w:rsidRPr="00930719" w:rsidRDefault="00930719" w:rsidP="00930719">
      <w:pPr>
        <w:pStyle w:val="a3"/>
        <w:numPr>
          <w:ilvl w:val="0"/>
          <w:numId w:val="18"/>
        </w:numPr>
        <w:shd w:val="clear" w:color="auto" w:fill="FFFFFF"/>
        <w:spacing w:before="0" w:beforeAutospacing="0" w:after="0" w:afterAutospacing="0" w:line="294" w:lineRule="atLeast"/>
        <w:ind w:left="0"/>
        <w:jc w:val="both"/>
        <w:rPr>
          <w:color w:val="000000"/>
        </w:rPr>
      </w:pPr>
      <w:r w:rsidRPr="00930719">
        <w:rPr>
          <w:b/>
          <w:bCs/>
          <w:color w:val="000000"/>
        </w:rPr>
        <w:t>Всё для детского сада</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http://www.moi-detsad.ru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930719" w:rsidRPr="00930719" w:rsidRDefault="00930719" w:rsidP="00930719">
      <w:pPr>
        <w:pStyle w:val="a3"/>
        <w:numPr>
          <w:ilvl w:val="0"/>
          <w:numId w:val="19"/>
        </w:numPr>
        <w:shd w:val="clear" w:color="auto" w:fill="FFFFFF"/>
        <w:spacing w:before="0" w:beforeAutospacing="0" w:after="0" w:afterAutospacing="0" w:line="294" w:lineRule="atLeast"/>
        <w:ind w:left="0"/>
        <w:jc w:val="both"/>
        <w:rPr>
          <w:color w:val="000000"/>
        </w:rPr>
      </w:pPr>
      <w:r w:rsidRPr="00930719">
        <w:rPr>
          <w:b/>
          <w:bCs/>
          <w:color w:val="000000"/>
        </w:rPr>
        <w:t>Социальная сеть работников образования</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nsportal.ru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Можно создать свой персональный мини-сайт.</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930719" w:rsidRPr="00930719" w:rsidRDefault="00930719" w:rsidP="00930719">
      <w:pPr>
        <w:pStyle w:val="a3"/>
        <w:numPr>
          <w:ilvl w:val="0"/>
          <w:numId w:val="20"/>
        </w:numPr>
        <w:shd w:val="clear" w:color="auto" w:fill="FFFFFF"/>
        <w:spacing w:before="0" w:beforeAutospacing="0" w:after="0" w:afterAutospacing="0" w:line="294" w:lineRule="atLeast"/>
        <w:ind w:left="0"/>
        <w:jc w:val="both"/>
        <w:rPr>
          <w:color w:val="000000"/>
        </w:rPr>
      </w:pPr>
      <w:r w:rsidRPr="00930719">
        <w:rPr>
          <w:b/>
          <w:bCs/>
          <w:color w:val="000000"/>
        </w:rPr>
        <w:t>ВОСПИТАТЕЛЬ | в помощь воспитателю детского сада.</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http://detsadd.narod.ru/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930719" w:rsidRPr="00930719" w:rsidRDefault="00930719" w:rsidP="00930719">
      <w:pPr>
        <w:pStyle w:val="a3"/>
        <w:numPr>
          <w:ilvl w:val="0"/>
          <w:numId w:val="22"/>
        </w:numPr>
        <w:shd w:val="clear" w:color="auto" w:fill="FFFFFF"/>
        <w:spacing w:before="0" w:beforeAutospacing="0" w:after="0" w:afterAutospacing="0" w:line="294" w:lineRule="atLeast"/>
        <w:ind w:left="0"/>
        <w:jc w:val="both"/>
        <w:rPr>
          <w:color w:val="000000"/>
        </w:rPr>
      </w:pPr>
      <w:r w:rsidRPr="00930719">
        <w:rPr>
          <w:b/>
          <w:bCs/>
          <w:color w:val="000000"/>
        </w:rPr>
        <w:t xml:space="preserve">Детский сад. </w:t>
      </w:r>
      <w:proofErr w:type="spellStart"/>
      <w:r w:rsidRPr="00930719">
        <w:rPr>
          <w:b/>
          <w:bCs/>
          <w:color w:val="000000"/>
        </w:rPr>
        <w:t>Ру</w:t>
      </w:r>
      <w:proofErr w:type="spellEnd"/>
      <w:r w:rsidRPr="00930719">
        <w:rPr>
          <w:b/>
          <w:bCs/>
          <w:color w:val="000000"/>
        </w:rPr>
        <w:t>.</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u w:val="single"/>
        </w:rPr>
        <w:t>http://www.detskiysad.ru</w:t>
      </w:r>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 xml:space="preserve">Статьи, конспекты, консультации и </w:t>
      </w:r>
      <w:proofErr w:type="gramStart"/>
      <w:r w:rsidRPr="00930719">
        <w:rPr>
          <w:color w:val="000000"/>
        </w:rPr>
        <w:t>для воспитателей</w:t>
      </w:r>
      <w:proofErr w:type="gramEnd"/>
      <w:r w:rsidRPr="00930719">
        <w:rPr>
          <w:color w:val="000000"/>
        </w:rPr>
        <w:t xml:space="preserve"> и для родителей, масса полезной информации для самообразования педагогов.</w:t>
      </w:r>
    </w:p>
    <w:p w:rsidR="00930719" w:rsidRPr="00930719" w:rsidRDefault="00930719" w:rsidP="00930719">
      <w:pPr>
        <w:pStyle w:val="a3"/>
        <w:numPr>
          <w:ilvl w:val="0"/>
          <w:numId w:val="23"/>
        </w:numPr>
        <w:shd w:val="clear" w:color="auto" w:fill="FFFFFF"/>
        <w:spacing w:before="0" w:beforeAutospacing="0" w:after="0" w:afterAutospacing="0" w:line="294" w:lineRule="atLeast"/>
        <w:ind w:left="0"/>
        <w:jc w:val="both"/>
        <w:rPr>
          <w:color w:val="000000"/>
        </w:rPr>
      </w:pPr>
      <w:r w:rsidRPr="00930719">
        <w:rPr>
          <w:b/>
          <w:bCs/>
          <w:color w:val="000000"/>
        </w:rPr>
        <w:t>Педагогический интернет-портал для педагогов «О детстве»</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6" w:history="1">
        <w:r w:rsidR="00930719" w:rsidRPr="00930719">
          <w:rPr>
            <w:rStyle w:val="a4"/>
            <w:color w:val="0066FF"/>
          </w:rPr>
          <w:t>http://www.o-detstve.ru/</w:t>
        </w:r>
      </w:hyperlink>
    </w:p>
    <w:p w:rsidR="00930719" w:rsidRPr="00930719" w:rsidRDefault="00930719" w:rsidP="00930719">
      <w:pPr>
        <w:pStyle w:val="a3"/>
        <w:shd w:val="clear" w:color="auto" w:fill="FFFFFF"/>
        <w:spacing w:before="0" w:beforeAutospacing="0" w:after="0" w:afterAutospacing="0" w:line="294" w:lineRule="atLeast"/>
        <w:jc w:val="both"/>
        <w:rPr>
          <w:color w:val="000000"/>
        </w:rPr>
      </w:pPr>
      <w:r w:rsidRPr="00930719">
        <w:rPr>
          <w:color w:val="000000"/>
        </w:rPr>
        <w:t>Методические материалы, конкурсы, обсуждения вопросов воспитания, образования и творчества детей.</w:t>
      </w:r>
    </w:p>
    <w:p w:rsidR="00930719" w:rsidRPr="00930719" w:rsidRDefault="00930719" w:rsidP="00930719">
      <w:pPr>
        <w:pStyle w:val="a3"/>
        <w:numPr>
          <w:ilvl w:val="0"/>
          <w:numId w:val="24"/>
        </w:numPr>
        <w:shd w:val="clear" w:color="auto" w:fill="FFFFFF"/>
        <w:spacing w:before="0" w:beforeAutospacing="0" w:after="0" w:afterAutospacing="0" w:line="294" w:lineRule="atLeast"/>
        <w:ind w:left="0"/>
        <w:jc w:val="both"/>
        <w:rPr>
          <w:color w:val="000000"/>
        </w:rPr>
      </w:pPr>
      <w:r w:rsidRPr="00930719">
        <w:rPr>
          <w:b/>
          <w:bCs/>
          <w:color w:val="000000"/>
        </w:rPr>
        <w:t>Международный образовательный портал «maam.ru»</w:t>
      </w:r>
    </w:p>
    <w:p w:rsidR="00930719" w:rsidRPr="00930719" w:rsidRDefault="003057BF" w:rsidP="00930719">
      <w:pPr>
        <w:pStyle w:val="a3"/>
        <w:shd w:val="clear" w:color="auto" w:fill="FFFFFF"/>
        <w:spacing w:before="0" w:beforeAutospacing="0" w:after="0" w:afterAutospacing="0" w:line="294" w:lineRule="atLeast"/>
        <w:jc w:val="both"/>
        <w:rPr>
          <w:color w:val="000000"/>
        </w:rPr>
      </w:pPr>
      <w:hyperlink r:id="rId17" w:history="1">
        <w:r w:rsidR="00930719" w:rsidRPr="00930719">
          <w:rPr>
            <w:rStyle w:val="a4"/>
            <w:color w:val="0066FF"/>
          </w:rPr>
          <w:t>http://www.maam.ru/</w:t>
        </w:r>
      </w:hyperlink>
    </w:p>
    <w:p w:rsidR="0061018E" w:rsidRPr="00930719" w:rsidRDefault="0061018E" w:rsidP="00930719">
      <w:pPr>
        <w:jc w:val="both"/>
        <w:rPr>
          <w:rFonts w:ascii="Times New Roman" w:hAnsi="Times New Roman" w:cs="Times New Roman"/>
          <w:sz w:val="24"/>
          <w:szCs w:val="24"/>
        </w:rPr>
      </w:pPr>
    </w:p>
    <w:sectPr w:rsidR="0061018E" w:rsidRPr="00930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AF9"/>
    <w:multiLevelType w:val="multilevel"/>
    <w:tmpl w:val="E42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EDA"/>
    <w:multiLevelType w:val="multilevel"/>
    <w:tmpl w:val="CD1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93540"/>
    <w:multiLevelType w:val="multilevel"/>
    <w:tmpl w:val="37D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C76A1"/>
    <w:multiLevelType w:val="multilevel"/>
    <w:tmpl w:val="957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72D0"/>
    <w:multiLevelType w:val="multilevel"/>
    <w:tmpl w:val="E2F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73B0B"/>
    <w:multiLevelType w:val="multilevel"/>
    <w:tmpl w:val="A6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9059E"/>
    <w:multiLevelType w:val="multilevel"/>
    <w:tmpl w:val="79B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314A0"/>
    <w:multiLevelType w:val="multilevel"/>
    <w:tmpl w:val="D51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C0A06"/>
    <w:multiLevelType w:val="multilevel"/>
    <w:tmpl w:val="5A0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465A8"/>
    <w:multiLevelType w:val="multilevel"/>
    <w:tmpl w:val="746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66E34"/>
    <w:multiLevelType w:val="multilevel"/>
    <w:tmpl w:val="425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54C01"/>
    <w:multiLevelType w:val="multilevel"/>
    <w:tmpl w:val="1578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A1A33"/>
    <w:multiLevelType w:val="multilevel"/>
    <w:tmpl w:val="A0B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27169"/>
    <w:multiLevelType w:val="multilevel"/>
    <w:tmpl w:val="270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5672C"/>
    <w:multiLevelType w:val="multilevel"/>
    <w:tmpl w:val="9F9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47197"/>
    <w:multiLevelType w:val="multilevel"/>
    <w:tmpl w:val="1F2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A10B3"/>
    <w:multiLevelType w:val="multilevel"/>
    <w:tmpl w:val="A4C2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A5DF3"/>
    <w:multiLevelType w:val="multilevel"/>
    <w:tmpl w:val="03DC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80BC5"/>
    <w:multiLevelType w:val="multilevel"/>
    <w:tmpl w:val="76B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F1C7A"/>
    <w:multiLevelType w:val="multilevel"/>
    <w:tmpl w:val="588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E47B6"/>
    <w:multiLevelType w:val="multilevel"/>
    <w:tmpl w:val="C63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E5BEE"/>
    <w:multiLevelType w:val="multilevel"/>
    <w:tmpl w:val="239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68E3"/>
    <w:multiLevelType w:val="multilevel"/>
    <w:tmpl w:val="2FF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57C37"/>
    <w:multiLevelType w:val="multilevel"/>
    <w:tmpl w:val="248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9"/>
  </w:num>
  <w:num w:numId="4">
    <w:abstractNumId w:val="5"/>
  </w:num>
  <w:num w:numId="5">
    <w:abstractNumId w:val="10"/>
  </w:num>
  <w:num w:numId="6">
    <w:abstractNumId w:val="22"/>
  </w:num>
  <w:num w:numId="7">
    <w:abstractNumId w:val="14"/>
  </w:num>
  <w:num w:numId="8">
    <w:abstractNumId w:val="17"/>
  </w:num>
  <w:num w:numId="9">
    <w:abstractNumId w:val="8"/>
  </w:num>
  <w:num w:numId="10">
    <w:abstractNumId w:val="4"/>
  </w:num>
  <w:num w:numId="11">
    <w:abstractNumId w:val="9"/>
  </w:num>
  <w:num w:numId="12">
    <w:abstractNumId w:val="13"/>
  </w:num>
  <w:num w:numId="13">
    <w:abstractNumId w:val="11"/>
  </w:num>
  <w:num w:numId="14">
    <w:abstractNumId w:val="16"/>
  </w:num>
  <w:num w:numId="15">
    <w:abstractNumId w:val="23"/>
  </w:num>
  <w:num w:numId="16">
    <w:abstractNumId w:val="1"/>
  </w:num>
  <w:num w:numId="17">
    <w:abstractNumId w:val="12"/>
  </w:num>
  <w:num w:numId="18">
    <w:abstractNumId w:val="2"/>
  </w:num>
  <w:num w:numId="19">
    <w:abstractNumId w:val="18"/>
  </w:num>
  <w:num w:numId="20">
    <w:abstractNumId w:val="20"/>
  </w:num>
  <w:num w:numId="21">
    <w:abstractNumId w:val="6"/>
  </w:num>
  <w:num w:numId="22">
    <w:abstractNumId w:val="0"/>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24"/>
    <w:rsid w:val="003057BF"/>
    <w:rsid w:val="0061018E"/>
    <w:rsid w:val="00797FC5"/>
    <w:rsid w:val="00930719"/>
    <w:rsid w:val="00950624"/>
    <w:rsid w:val="00E0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B9BB"/>
  <w15:chartTrackingRefBased/>
  <w15:docId w15:val="{28000A2C-22C0-47F2-8930-64299662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0719"/>
    <w:rPr>
      <w:color w:val="0000FF"/>
      <w:u w:val="single"/>
    </w:rPr>
  </w:style>
  <w:style w:type="character" w:styleId="a5">
    <w:name w:val="Strong"/>
    <w:basedOn w:val="a0"/>
    <w:uiPriority w:val="22"/>
    <w:qFormat/>
    <w:rsid w:val="00797FC5"/>
    <w:rPr>
      <w:b/>
      <w:bCs/>
    </w:rPr>
  </w:style>
  <w:style w:type="paragraph" w:styleId="a6">
    <w:name w:val="No Spacing"/>
    <w:uiPriority w:val="1"/>
    <w:qFormat/>
    <w:rsid w:val="00797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allery-projects.com%2F" TargetMode="External"/><Relationship Id="rId13" Type="http://schemas.openxmlformats.org/officeDocument/2006/relationships/hyperlink" Target="https://infourok.ru/go.html?href=http%3A%2F%2Fdetsad-journal.narod.ru%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vospitatel.resobr.ru%2F" TargetMode="External"/><Relationship Id="rId12" Type="http://schemas.openxmlformats.org/officeDocument/2006/relationships/hyperlink" Target="https://infourok.ru/go.html?href=http%3A%2F%2Fwww.obruch.ru%2F" TargetMode="External"/><Relationship Id="rId17" Type="http://schemas.openxmlformats.org/officeDocument/2006/relationships/hyperlink" Target="https://infourok.ru/go.html?href=http%3A%2F%2Fwww.maam.ru%2F" TargetMode="External"/><Relationship Id="rId2" Type="http://schemas.openxmlformats.org/officeDocument/2006/relationships/numbering" Target="numbering.xml"/><Relationship Id="rId16" Type="http://schemas.openxmlformats.org/officeDocument/2006/relationships/hyperlink" Target="https://infourok.ru/go.html?href=http%3A%2F%2Fwww.o-detstve.ru%2F" TargetMode="External"/><Relationship Id="rId1" Type="http://schemas.openxmlformats.org/officeDocument/2006/relationships/customXml" Target="../customXml/item1.xml"/><Relationship Id="rId6" Type="http://schemas.openxmlformats.org/officeDocument/2006/relationships/hyperlink" Target="https://infourok.ru/go.html?href=http%3A%2F%2Fschool-collection.edu.ru%2F" TargetMode="External"/><Relationship Id="rId11" Type="http://schemas.openxmlformats.org/officeDocument/2006/relationships/hyperlink" Target="https://infourok.ru/go.html?href=http%3A%2F%2Fwww.menobr.ru%2Fproducts%2F7%2F" TargetMode="External"/><Relationship Id="rId5" Type="http://schemas.openxmlformats.org/officeDocument/2006/relationships/webSettings" Target="webSettings.xml"/><Relationship Id="rId15" Type="http://schemas.openxmlformats.org/officeDocument/2006/relationships/hyperlink" Target="https://infourok.ru/go.html?href=http%3A%2F%2Ffestival.1september.ru%2F" TargetMode="External"/><Relationship Id="rId10" Type="http://schemas.openxmlformats.org/officeDocument/2006/relationships/hyperlink" Target="https://infourok.ru/go.html?href=http%3A%2F%2Fwww.det-sad.com%2Fsovremenni_det_s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go.html?href=http%3A%2F%2Fdoshkolnik.ru%2F" TargetMode="External"/><Relationship Id="rId14" Type="http://schemas.openxmlformats.org/officeDocument/2006/relationships/hyperlink" Target="https://infourok.ru/go.html?href=http%3A%2F%2Fbest-ru.net%2Fcache%2F9988%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97CC-4E00-46FA-A9EB-FD284CA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2020-11-05T08:40:00Z</dcterms:created>
  <dcterms:modified xsi:type="dcterms:W3CDTF">2020-11-10T05:56:00Z</dcterms:modified>
</cp:coreProperties>
</file>